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5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4649"/>
        <w:gridCol w:w="2686"/>
        <w:gridCol w:w="1440"/>
        <w:tblGridChange w:id="0">
          <w:tblGrid>
            <w:gridCol w:w="1305"/>
            <w:gridCol w:w="4649"/>
            <w:gridCol w:w="2686"/>
            <w:gridCol w:w="1440"/>
          </w:tblGrid>
        </w:tblGridChange>
      </w:tblGrid>
      <w:tr>
        <w:trPr>
          <w:cantSplit w:val="0"/>
          <w:trHeight w:val="12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One: Monday 1st September 2025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Library of New Zealand Te Puna Mātauranga o Aotearoa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 am - 8:45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opens with coffee and pre-conference networking.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8:45 am - 9:00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Mihi whakatau - Taranaki Whānui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9:00 am - 9:10 am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and housekeeping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Mick Crouch, GOVIS 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9:10 am - 9:30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opening address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  <w:color w:val="ff0000"/>
                <w:highlight w:val="yellow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am - 10:00 am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Public service leadership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999999"/>
                <w:highlight w:val="yellow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 am - 10:30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Reflections on breaking the mould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Reverend Murray Edridge, Wellington City Missioner          </w:t>
            </w:r>
            <w:r w:rsidDel="00000000" w:rsidR="00000000" w:rsidRPr="00000000">
              <w:rPr>
                <w:i w:val="1"/>
                <w:rtl w:val="0"/>
              </w:rPr>
              <w:t xml:space="preserve">Druid Lab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am - 11:00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Paramanawa / Morning tea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11:00 am - 11:45 am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does creative and accountable leadership look like?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Reverend Murray Edridge (Wellington City Missioner)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Reimagining data at Stats NZ: the journey to an integrated statistical data system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Celeste Cutting, Michael Alspach, Sarah Cowell, Mike Judd, and Simon McBeth (Stats NZ)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11:45 am - 12:30 pm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experiences that truly matter - overseas voting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Jarrod Baker (Electoral Commission); James Guthrie and Steve Barnard (Pikselin)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driven community grant funding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Alanna Irving, Maria Ngawati, and Marianna Pekar (DIA)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pm - 1:15 pm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Tina / Lunch      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1:15 pm - 2:00 pm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 public service restructures and technical debt have in common?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Annika Naschitzki, PhD Student, School of Government, Victoria University of Wellington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2:00 pm - 2:45 pm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Neurodivergence in IT: beyond the stereotypes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Rachael Hurren, Director Learning and Development, Inde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 - 3:15 pm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Paramanawa / Afternoon tea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3:15 pm - 4:00 pm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do public service restructures and technical debt have in common? (discussion session)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Annika Naschitzki (Victoria University of Wellington)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Neurodivergence in IT: beyond the stereotypes (your questions)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Rachael Hurren (Inde)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 pm - 5:00 pm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Networking drinks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5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4649"/>
        <w:gridCol w:w="2686"/>
        <w:gridCol w:w="1440"/>
        <w:tblGridChange w:id="0">
          <w:tblGrid>
            <w:gridCol w:w="1305"/>
            <w:gridCol w:w="4649"/>
            <w:gridCol w:w="2686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two: Tuesday 2nd September 2025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Library of New Zealand Te Puna Mātauranga o Aotearoa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 am - 8:45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opens with coffee and pre-conference networking.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8:45 am - 9:00 am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relaunch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Mick Crouch, GOVIS President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 McDowall, Conference Convenor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9:00 am - 9:30 am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Remixing the rules of digital government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Andy Neale, Deputy Chief Executive for Access and Digital Services, Parliamentary Counsel Office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Catalyst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am - 10:15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 in the C-suite panel </w:t>
            </w:r>
            <w:r w:rsidDel="00000000" w:rsidR="00000000" w:rsidRPr="00000000">
              <w:rPr>
                <w:rtl w:val="0"/>
              </w:rPr>
              <w:t xml:space="preserve">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Catalyst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Speakers to be confirmed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10:15 am - 10:40 am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Paramanawa / Morning tea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10:40 am - 11:20 am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Creativity, it’s a ‘culture thing’!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 McShane (Croga Ltd)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Trust by design: creative interventions in bureaucratic spaces (workshop)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Centre for Data Ethics and Innovation (Stats NZ)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11:20 am - 12:00 pm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PDFs are where creative government goes to die: transforming the API guidelines into digital infrastructure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Victoria Wray, Jim Clendon (DIA); and Tom Barraclough (Syncopate Lab)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12:00 pm - 12:45 pm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Tina / Lunch    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pm - 1:15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Keynote: At the cutting edge - where are AI tools heading next?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Shivonne Londt, Senior Solution Architect, AWS</w:t>
              <w:tab/>
              <w:t xml:space="preserve">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AWS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1:15 pm - 1:45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Public service leadership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1:45 pm - 2:30 pm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Invent a government service</w:t>
              <w:br w:type="textWrapping"/>
            </w:r>
            <w:r w:rsidDel="00000000" w:rsidR="00000000" w:rsidRPr="00000000">
              <w:rPr>
                <w:rtl w:val="0"/>
              </w:rPr>
              <w:t xml:space="preserve">Michelle Edgerly (DIA)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From bespoke to routine: enabling rapid delivery of complex analytics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Simon Anastasiadis and Dan Young (Social Investment Agency)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2:30 pm - 3:00 pm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Poster party</w:t>
            </w:r>
            <w:r w:rsidDel="00000000" w:rsidR="00000000" w:rsidRPr="00000000">
              <w:rPr>
                <w:rtl w:val="0"/>
              </w:rPr>
              <w:t xml:space="preserve"> - during Paramanawa / Afternoon tea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3:00 pm - 3:30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Utaina: Connecting Aotearoa through digitised sounds and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Zak Argabrite, Cynthia Wu and Joshua Ng, 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3:30 pm - 4:00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Closing keynote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 pm - 5:00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Conference finale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line="240" w:lineRule="auto"/>
        <w:rPr>
          <w:i w:val="1"/>
          <w:color w:val="999999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CF59B4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59B4"/>
  </w:style>
  <w:style w:type="paragraph" w:styleId="Footer">
    <w:name w:val="footer"/>
    <w:basedOn w:val="Normal"/>
    <w:link w:val="FooterChar"/>
    <w:uiPriority w:val="99"/>
    <w:unhideWhenUsed w:val="1"/>
    <w:rsid w:val="00CF59B4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59B4"/>
  </w:style>
  <w:style w:type="paragraph" w:styleId="Revision">
    <w:name w:val="Revision"/>
    <w:hidden w:val="1"/>
    <w:uiPriority w:val="99"/>
    <w:semiHidden w:val="1"/>
    <w:rsid w:val="00576D3C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PJ8w8rdoRbAOKh1X3JLJQ71Xw==">CgMxLjA4AHIhMTNZVy1vazFTLXlKX0g3VmkwcGtzaExSTEtSVXlqRU1R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2025-05-21T21:24:00Z</dcterms:created>
  <dc:creator>Christopher McDowall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0x0101007094BA1AB356004687B776644A9E1730</vt:lpwstr>
  </property>
  <property fmtid="{D5CDD505-2E9C-101B-9397-08002B2CF9AE}" pid="3" name="MediaServiceImageTags">
    <vt:lpwstr/>
  </property>
</Properties>
</file>